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E7490"/>
          <w:sz w:val="20"/>
        </w:rPr>
        <w:t>TALARI PRADEEP · CLOUD INFRASTRUCTURE, SRE &amp; AI PLATFORM</w:t>
      </w:r>
    </w:p>
    <w:p>
      <w:r>
        <w:rPr>
          <w:rFonts w:ascii="Calibri" w:hAnsi="Calibri"/>
          <w:b/>
          <w:color w:val="0F172A"/>
          <w:sz w:val="42"/>
        </w:rPr>
        <w:t>5 Days to Learn Any Tool &amp; Course: Master Any Studio with Real-Time Examples &amp; Project Roadmaps</w:t>
      </w:r>
    </w:p>
    <w:p>
      <w:r>
        <w:rPr>
          <w:rFonts w:ascii="Calibri" w:hAnsi="Calibri"/>
          <w:i/>
          <w:color w:val="475569"/>
          <w:sz w:val="22"/>
        </w:rPr>
        <w:t>Accelerated 5-Day Pedagogical Blueprint: Real-World Use Cases, Understand Best How to Treat Failures, Real-Time Drills &amp; Capstone Production Project Delivery</w:t>
      </w:r>
    </w:p>
    <w:p/>
    <w:p>
      <w:pPr>
        <w:pStyle w:val="Heading1"/>
      </w:pPr>
      <w:r>
        <w:t>1. Executive Summary &amp; The 5-Day Learning Philosophy</w:t>
      </w:r>
    </w:p>
    <w:p>
      <w:r>
        <w:t>Modern enterprise engineering environments encompass hundreds of tools—ranging from kernel eBPF profilers and high-concurrency LLM serving engines (vLLM, SGLang) to zero-trust secrets managers (Vault) and automated GitOps engines (ArgoCD). Traditional linear courses take weeks and focus on passive reading. This 5-Day Accelerated Mastery Framework provides a battle-tested, hands-on methodology to take any engineer from zero to production deployment readiness in exactly 5 days.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44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Day</w:t>
            </w:r>
          </w:p>
        </w:tc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Phase Name</w:t>
            </w:r>
          </w:p>
        </w:tc>
        <w:tc>
          <w:tcPr>
            <w:tcW w:type="dxa" w:w="3456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Core Objective</w:t>
            </w:r>
          </w:p>
        </w:tc>
        <w:tc>
          <w:tcPr>
            <w:tcW w:type="dxa" w:w="2304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Primary Deliverable</w:t>
            </w:r>
          </w:p>
        </w:tc>
      </w:tr>
      <w:tr>
        <w:tc>
          <w:tcPr>
            <w:tcW w:type="dxa" w:w="144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</w:t>
            </w:r>
          </w:p>
        </w:tc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Foundations &amp; Mental Model</w:t>
            </w:r>
          </w:p>
        </w:tc>
        <w:tc>
          <w:tcPr>
            <w:tcW w:type="dxa" w:w="3456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Deconstruct architecture, spin up local sandbox, inspect declarations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Verified local sandbox &amp; healthcheck passing</w:t>
            </w:r>
          </w:p>
        </w:tc>
      </w:tr>
      <w:tr>
        <w:tc>
          <w:tcPr>
            <w:tcW w:type="dxa" w:w="144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</w:t>
            </w:r>
          </w:p>
        </w:tc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Enterprise Use Cases &amp; Scale</w:t>
            </w:r>
          </w:p>
        </w:tc>
        <w:tc>
          <w:tcPr>
            <w:tcW w:type="dxa" w:w="3456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Implement production scenarios: high concurrency, multi-tenant, HA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Working production configuration &amp; traffic flow</w:t>
            </w:r>
          </w:p>
        </w:tc>
      </w:tr>
      <w:tr>
        <w:tc>
          <w:tcPr>
            <w:tcW w:type="dxa" w:w="144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</w:t>
            </w:r>
          </w:p>
        </w:tc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Failure Modes &amp; Triage</w:t>
            </w:r>
          </w:p>
        </w:tc>
        <w:tc>
          <w:tcPr>
            <w:tcW w:type="dxa" w:w="3456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Understand Best How to Treat: simulate incidents, identify anti-patterns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Root-cause diagnosis &amp; mitigation runbook</w:t>
            </w:r>
          </w:p>
        </w:tc>
      </w:tr>
      <w:tr>
        <w:tc>
          <w:tcPr>
            <w:tcW w:type="dxa" w:w="144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</w:t>
            </w:r>
          </w:p>
        </w:tc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Real-Time 'Do to Learn' Drills</w:t>
            </w:r>
          </w:p>
        </w:tc>
        <w:tc>
          <w:tcPr>
            <w:tcW w:type="dxa" w:w="3456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Execute hands-on fault injection, measure telemetry, verify SLOs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Passing Prometheus telemetry verification</w:t>
            </w:r>
          </w:p>
        </w:tc>
      </w:tr>
      <w:tr>
        <w:tc>
          <w:tcPr>
            <w:tcW w:type="dxa" w:w="144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</w:t>
            </w:r>
          </w:p>
        </w:tc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Capstone Project &amp; Certification</w:t>
            </w:r>
          </w:p>
        </w:tc>
        <w:tc>
          <w:tcPr>
            <w:tcW w:type="dxa" w:w="3456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Build full end-to-end integrated stack, author production checklist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Production-certified capstone project &amp; demo</w:t>
            </w:r>
          </w:p>
        </w:tc>
      </w:tr>
    </w:tbl>
    <w:p/>
    <w:p>
      <w:pPr>
        <w:pStyle w:val="Heading1"/>
      </w:pPr>
      <w:r>
        <w:t>2. The Universal 5-Day Mastery Syllabus (Apply to Any Tool)</w:t>
      </w:r>
    </w:p>
    <w:p>
      <w:pPr>
        <w:pStyle w:val="Heading2"/>
      </w:pPr>
      <w:r>
        <w:t>Day 1: Architectural Foundations, System Mental Model &amp; Sandbox Bootstrapping</w:t>
      </w:r>
    </w:p>
    <w:p>
      <w:r>
        <w:t>Focus: Understand why this tool exists in production topologies. Deconstruct its design thesis, state storage, and control plane.</w:t>
        <w:br/>
        <w:t>• Morning: Read the studio's executive thesis and understand the problem it solves.</w:t>
        <w:br/>
        <w:t>• Afternoon: Clone the repository, bootstrap the local sandbox (Docker / Python venv), and verify the process is alive.</w:t>
        <w:br/>
        <w:t>• Evening: Inspect the declarative artifact (e.g. deployment.yaml, rag_engine.py, profile.bt, vault.hcl).</w:t>
        <w:br/>
        <w:t>Key Question: What does this tool replace, and how does data flow through it?</w:t>
      </w:r>
    </w:p>
    <w:p>
      <w:pPr>
        <w:pStyle w:val="Heading2"/>
      </w:pPr>
      <w:r>
        <w:t>Day 2: Enterprise Production Use Cases &amp; High-Scale Scenarios</w:t>
      </w:r>
    </w:p>
    <w:p>
      <w:r>
        <w:t>Focus: Implement the primary production use cases (high throughput, multi-tenant isolation, failover resilience).</w:t>
        <w:br/>
        <w:t>• Morning: Configure tuning levers (worker concurrency, buffer sizes, caching strategies, timeout budgets).</w:t>
        <w:br/>
        <w:t>• Afternoon: Execute real-world traffic flows and verify end-to-end integration with dependencies.</w:t>
        <w:br/>
        <w:t>• Evening: Author automated validation scripts matching the studio's scripts/validate.sh.</w:t>
        <w:br/>
        <w:t>Key Question: How does this tool behave when request volume grows by 10x?</w:t>
      </w:r>
    </w:p>
    <w:p>
      <w:pPr>
        <w:pStyle w:val="Heading2"/>
      </w:pPr>
      <w:r>
        <w:t>Day 3: SRE Triage, Operational Failure Modes &amp; 'Understand Best How to Treat'</w:t>
      </w:r>
    </w:p>
    <w:p>
      <w:r>
        <w:t>Focus: Diagnose what goes wrong in production and internalize the architectural best treatments.</w:t>
        <w:br/>
        <w:t>• Morning: Analyze the incident signature (e.g. P1 alert: P99 latency spike &gt;10s, GPU VRAM OOM, lock spinning, token leak).</w:t>
        <w:br/>
        <w:t>• Afternoon: Study the Dangerous Anti-Pattern to avoid (e.g. invasive ptrace attaching, static buffer over-allocation).</w:t>
        <w:br/>
        <w:t>• Evening: Implement the Architectural Best Treatment (e.g. virtual memory paging, eBPF ring buffers, zero-trust RBAC).</w:t>
        <w:br/>
        <w:t>Key Question: When this service pages you at 3 AM, what is the exact root cause and remediation protocol?</w:t>
      </w:r>
    </w:p>
    <w:p>
      <w:pPr>
        <w:pStyle w:val="Heading2"/>
      </w:pPr>
      <w:r>
        <w:t>Day 4: Real-Time 'Do to Learn' Practice Drills &amp; Fault Injection</w:t>
      </w:r>
    </w:p>
    <w:p>
      <w:r>
        <w:t>Focus: Hands-on execution under fire. Inject simulated faults and observe telemetry recovery.</w:t>
        <w:br/>
        <w:t>• Morning: Execute Drill 1: Environment bootstrap &amp; clone.</w:t>
        <w:br/>
        <w:t>• Afternoon: Execute Drill 2: Operational workload injection &amp; fault simulation.</w:t>
        <w:br/>
        <w:t>• Evening: Execute Drill 3: Query SRE Golden Signals (Latency, Traffic, Errors, Saturation) via curl / Prometheus.</w:t>
        <w:br/>
        <w:t>Key Question: Can you prove with live telemetry that the system auto-remediated within SLO?</w:t>
      </w:r>
    </w:p>
    <w:p>
      <w:pPr>
        <w:pStyle w:val="Heading2"/>
      </w:pPr>
      <w:r>
        <w:t>Day 5: End-to-End Capstone Project, Runbook Authoring &amp; Production Certification</w:t>
      </w:r>
    </w:p>
    <w:p>
      <w:r>
        <w:t>Focus: Complete the capstone project integrating the tool into a full production delivery pipeline.</w:t>
        <w:br/>
        <w:t>• Morning: Assemble the capstone repository with CI/CD validation and automated smoke tests.</w:t>
        <w:br/>
        <w:t>• Afternoon: Author the Production Onboarding Runbook and SRE Golden Signals SLA/SLO matrix.</w:t>
        <w:br/>
        <w:t>• Evening: Run final teardown and verification tests; commit to your engineering portfolio.</w:t>
        <w:br/>
        <w:t>Key Question: Is this deployment enterprise-ready, audited, and safe to deploy to production?</w:t>
      </w:r>
    </w:p>
    <w:p>
      <w:r>
        <w:br w:type="page"/>
      </w:r>
    </w:p>
    <w:p>
      <w:pPr>
        <w:pStyle w:val="Heading1"/>
      </w:pPr>
      <w:r>
        <w:t>3. Choose Your Track: 5 Specialization Course Roadmaps</w:t>
      </w:r>
    </w:p>
    <w:p>
      <w:pPr>
        <w:pStyle w:val="Heading2"/>
      </w:pPr>
      <w:r>
        <w:t>Track 1: AI, LLMOps &amp; Agentic Engineering Course</w:t>
      </w:r>
    </w:p>
    <w:p>
      <w:r>
        <w:rPr>
          <w:b/>
        </w:rPr>
        <w:t xml:space="preserve">Featured Studios: </w:t>
      </w:r>
      <w:r>
        <w:t>vLLM PagedAttention, DeepSeek Speculative Decoding, DSPy Optimizer, Anthropic MCP Gateway, TypeSafe Jev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Day</w:t>
            </w:r>
          </w:p>
        </w:tc>
        <w:tc>
          <w:tcPr>
            <w:tcW w:type="dxa" w:w="720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Daily Milestone &amp; Hands-On Focus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AI Runtime Foundations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vLLM Studio (tools/vllm-paged-attention). Spin up OpenAI-compatible server on GPU/CPU emulator with 16-token page tables.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Speculative Decoding &amp; Fast Drafts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DeepSeek Speculative Studio (tools/deepseek-speculative-decoding). Co-schedule Phi-3.5 draft models alongside Llama-3.3.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Prompt Optimization &amp; Failure Triage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DSPy Optimizer Studio (tools/dspy-optimizer). Treat prompt drift and hallucination failures via MIPROv2 algorithmic tuning.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Multi-Agent Tool Protocol &amp; Drills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Anthropic MCP Gateway (tools/mcp-universal-gateway). Enforce JSON-RPC 2.0 schema validation and RBAC tool execution.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Project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Build 'Enterprise Self-Correcting Multi-Agent RAG Service' with vLLM PagedAttention, MCP Gateway, and Prometheus telemetry.</w:t>
            </w:r>
          </w:p>
        </w:tc>
      </w:tr>
    </w:tbl>
    <w:p>
      <w:r>
        <w:rPr>
          <w:b/>
          <w:color w:val="047857"/>
        </w:rPr>
        <w:t xml:space="preserve">Capstone Project Deliverable: </w:t>
      </w:r>
      <w:r>
        <w:t>Deploy an autonomous multi-agent assistant with vLLM PagedAttention v2, sub-500ms TTFT, zero external KV fragmentation, and audited MCP tool calling.</w:t>
      </w:r>
    </w:p>
    <w:p/>
    <w:p>
      <w:pPr>
        <w:pStyle w:val="Heading2"/>
      </w:pPr>
      <w:r>
        <w:t>Track 2: SRE, Kernel Telemetry &amp; Observability Course</w:t>
      </w:r>
    </w:p>
    <w:p>
      <w:r>
        <w:rPr>
          <w:b/>
        </w:rPr>
        <w:t xml:space="preserve">Featured Studios: </w:t>
      </w:r>
      <w:r>
        <w:t>eBPF Continuous Profiler, eBPF Tracing, OpenTelemetry Pipeline, Falco Security, SRE Simulator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Day</w:t>
            </w:r>
          </w:p>
        </w:tc>
        <w:tc>
          <w:tcPr>
            <w:tcW w:type="dxa" w:w="720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Daily Milestone &amp; Hands-On Focus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In-Kernel Telemetry &amp; eBPF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Continuous eBPF Profiler (tools/ebpf-continuous-profiler). Attach 99Hz kernel perf probes and capture DWARF stack traces.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Distributed Tracing &amp; Otel Collector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Distributed Tracing Studio (tools/tracing). Configure OTLP gRPC receivers, batch processors, and trace exporters.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Kernel Lock Triage &amp; Failure Modes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SRE Simulator (tools/sre-simulator). Treat silent host CPU saturation (mutex spinning) and container memory starvation.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Real-Time Incident Drills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Execute live bpftrace scripts: profile:hz:99 /pid == 1234/ { @[kstack] = count(); } and generate interactive FlameGraphs.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Project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Build 'Zero-Overhead Kernel Telemetry &amp; Automated Incident Remediation Platform' with eBPF, OpenTelemetry, and Slack/PagerDuty webhooks.</w:t>
            </w:r>
          </w:p>
        </w:tc>
      </w:tr>
    </w:tbl>
    <w:p>
      <w:r>
        <w:rPr>
          <w:b/>
          <w:color w:val="047857"/>
        </w:rPr>
        <w:t xml:space="preserve">Capstone Project Deliverable: </w:t>
      </w:r>
      <w:r>
        <w:t>Build and verify an in-kernel observability pipeline capturing CPU hotspots with &lt;0.8% host overhead and automated P1 alert dispatch.</w:t>
      </w:r>
    </w:p>
    <w:p/>
    <w:p>
      <w:pPr>
        <w:pStyle w:val="Heading2"/>
      </w:pPr>
      <w:r>
        <w:t>Track 3: Cloud Infrastructure &amp; Kubernetes Platforms Course</w:t>
      </w:r>
    </w:p>
    <w:p>
      <w:r>
        <w:rPr>
          <w:b/>
        </w:rPr>
        <w:t xml:space="preserve">Featured Studios: </w:t>
      </w:r>
      <w:r>
        <w:t>Karpenter Autoscaler, KEDA Event Scaling, Cilium Network Policy, Terraform Architect, EKS Topology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Day</w:t>
            </w:r>
          </w:p>
        </w:tc>
        <w:tc>
          <w:tcPr>
            <w:tcW w:type="dxa" w:w="720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Daily Milestone &amp; Hands-On Focus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Declarative IaC &amp; VPC Foundations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Terraform Architect (tools/terraform). Synthesize multi-AZ VPC topologies with private subnet isolation and NAT gateways.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Just-in-Time Node Provisioning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Karpenter Autoscaler (tools/karpenter-autoscaler). Configure EC2NodeClass and NodePool with spot instance interruption handling.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Event-Driven Pod Scaling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KEDA Studio (tools/keda-scaling). Configure ScaledObjects reacting to SQS queue depth and Kafka consumer lag.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eBPF Network Policies &amp; Micro-segmentation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Cilium Studio (tools/cilium-policy). Enforce Layer 7 API network security policies and block lateral traversal.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Project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Build 'Multi-AZ Enterprise EKS Cluster with Dynamic Karpenter Provisioning &amp; KEDA Event Autoscaling' with full IaC automation.</w:t>
            </w:r>
          </w:p>
        </w:tc>
      </w:tr>
    </w:tbl>
    <w:p>
      <w:r>
        <w:rPr>
          <w:b/>
          <w:color w:val="047857"/>
        </w:rPr>
        <w:t xml:space="preserve">Capstone Project Deliverable: </w:t>
      </w:r>
      <w:r>
        <w:t>Deploy a production Kubernetes landing zone capable of scaling from 5 to 500 pods in under 45 seconds using Karpenter and KEDA.</w:t>
      </w:r>
    </w:p>
    <w:p/>
    <w:p>
      <w:pPr>
        <w:pStyle w:val="Heading2"/>
      </w:pPr>
      <w:r>
        <w:t>Track 4: DevSecOps &amp; Zero-Trust Governance Course</w:t>
      </w:r>
    </w:p>
    <w:p>
      <w:r>
        <w:rPr>
          <w:b/>
        </w:rPr>
        <w:t xml:space="preserve">Featured Studios: </w:t>
      </w:r>
      <w:r>
        <w:t>Vault Secrets Studio, Trivy Security, SAST Linter, Confidential AI TEE Enclave, Kyverno Policy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Day</w:t>
            </w:r>
          </w:p>
        </w:tc>
        <w:tc>
          <w:tcPr>
            <w:tcW w:type="dxa" w:w="720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Daily Milestone &amp; Hands-On Focus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Dynamic Secrets &amp; Short-Lived Leases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Vault Secrets Studio (tools/vault-secrets). Configure Vault Agent sidecar with automated token renewal and lease revocation.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Shift-Left Vulnerability Scanning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Trivy Security Studio (tools/trivy). Configure CVE threshold gating in CI/CD rejecting critical vulnerabilities (CVSS &gt; 8.0).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Secret Leakage &amp; Failure Triage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Secrets Scanner Studio (tools/secrets). Treat hardcoded API keys; implement ephemeral TLS certificates and Vault transit encryption.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Hardware Enclaves &amp; TEE Attestation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Confidential AI Studio (tools/confidential-ai-tee). Verify NVIDIA H100 SPDM hardware attestation measurements.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Project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Build 'End-to-End Zero-Trust DevSecOps Pipeline with Hardware Enclave Attestation &amp; Automated Secret Rotation'.</w:t>
            </w:r>
          </w:p>
        </w:tc>
      </w:tr>
    </w:tbl>
    <w:p>
      <w:r>
        <w:rPr>
          <w:b/>
          <w:color w:val="047857"/>
        </w:rPr>
        <w:t xml:space="preserve">Capstone Project Deliverable: </w:t>
      </w:r>
      <w:r>
        <w:t>Construct an automated DevSecOps gate that verifies container SBOMs, rotates database credentials hourly, and guarantees TEE enclave attestation.</w:t>
      </w:r>
    </w:p>
    <w:p/>
    <w:p>
      <w:pPr>
        <w:pStyle w:val="Heading2"/>
      </w:pPr>
      <w:r>
        <w:t>Track 5: Cloud Delivery &amp; GitOps CI/CD Pipelines Course</w:t>
      </w:r>
    </w:p>
    <w:p>
      <w:r>
        <w:rPr>
          <w:b/>
        </w:rPr>
        <w:t xml:space="preserve">Featured Studios: </w:t>
      </w:r>
      <w:r>
        <w:t>ArgoCD GitOps, Tekton Pipeline, FluxCD Drift Detector, GitHub Governance, DevOps Playground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Day</w:t>
            </w:r>
          </w:p>
        </w:tc>
        <w:tc>
          <w:tcPr>
            <w:tcW w:type="dxa" w:w="720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Daily Milestone &amp; Hands-On Focus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Declarative GitOps Synchronization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ArgoCD Studio (tools/argocd). Configure ApplicationSet manifests with automated self-healing and sync windows.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Cloud-Native Pipeline Tasks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Tekton Studio (tools/tekton-pipeline). Define TaskRuns and PipelineRuns with workspace volume caching and hermetic execution.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Configuration Drift &amp; Failure Triage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Terraform Drift Studio (tools/terraform-drift). Treat out-of-band console changes and enforce automated reconciliation.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Progressive Canary Rollouts &amp; Rollbacks</w:t>
            </w:r>
          </w:p>
        </w:tc>
        <w:tc>
          <w:tcPr>
            <w:tcW w:type="dxa" w:w="720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Launch DevOps Playground (tools/devops-playground). Execute 10% canary traffic splitting with Prometheus error-rate rollback triggers.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Project</w:t>
            </w:r>
          </w:p>
        </w:tc>
        <w:tc>
          <w:tcPr>
            <w:tcW w:type="dxa" w:w="720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Build 'Multi-Cluster GitOps Progressive Canary Rollout Pipeline with Automated Metrics Analysis &amp; Rollback'.</w:t>
            </w:r>
          </w:p>
        </w:tc>
      </w:tr>
    </w:tbl>
    <w:p>
      <w:r>
        <w:rPr>
          <w:b/>
          <w:color w:val="047857"/>
        </w:rPr>
        <w:t xml:space="preserve">Capstone Project Deliverable: </w:t>
      </w:r>
      <w:r>
        <w:t>Deploy an end-to-end GitOps pipeline managing multi-environment rollouts with zero-downtime canary progression and automated rollback on &gt;0.5% errors.</w:t>
      </w:r>
    </w:p>
    <w:p/>
    <w:p>
      <w:r>
        <w:br w:type="page"/>
      </w:r>
    </w:p>
    <w:p>
      <w:pPr>
        <w:pStyle w:val="Heading1"/>
      </w:pPr>
      <w:r>
        <w:t>4. Deep-Dive Example: 5-Day Implementation for AI Serving (vLLM)</w:t>
      </w:r>
    </w:p>
    <w:p>
      <w:r>
        <w:t>Here is the complete operational playbook for an engineer choosing Track 1 (AI &amp; LLMOps) focusing on vLLM PagedAttention and Chunked Prefill (tools/vllm-paged-attention/):</w:t>
      </w:r>
    </w:p>
    <w:p>
      <w:pPr>
        <w:pStyle w:val="Heading3"/>
      </w:pPr>
      <w:r>
        <w:t>Day 1 Deliverable: Verified Local vLLM Container Sandbox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0F172A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# Day 1: Docker Compose Local Sandbox for vLLM</w:t>
              <w:br/>
              <w:t>version: '3.8'</w:t>
              <w:br/>
              <w:t>services:</w:t>
              <w:br/>
              <w:t xml:space="preserve">  vllm-server:</w:t>
              <w:br/>
              <w:t xml:space="preserve">    image: vllm/vllm-openai:latest</w:t>
              <w:br/>
              <w:t xml:space="preserve">    container_name: vllm-paged-runtime</w:t>
              <w:br/>
              <w:t xml:space="preserve">    environment:</w:t>
              <w:br/>
              <w:t xml:space="preserve">      - MODEL=meta-llama/Llama-3-8B-Instruct</w:t>
              <w:br/>
              <w:t xml:space="preserve">      - GPU_MEMORY_UTILIZATION=0.92</w:t>
              <w:br/>
              <w:t xml:space="preserve">      - BLOCK_SIZE=16</w:t>
              <w:br/>
              <w:t xml:space="preserve">    ports:</w:t>
              <w:br/>
              <w:t xml:space="preserve">      - "8000:8000"</w:t>
              <w:br/>
              <w:t xml:space="preserve">    command: &gt;</w:t>
              <w:br/>
              <w:t xml:space="preserve">      --model meta-llama/Llama-3-8B-Instruct</w:t>
              <w:br/>
              <w:t xml:space="preserve">      --gpu-memory-utilization 0.92</w:t>
              <w:br/>
              <w:t xml:space="preserve">      --block-size 16</w:t>
              <w:br/>
              <w:t xml:space="preserve">      --enable-chunked-prefill</w:t>
            </w:r>
          </w:p>
        </w:tc>
      </w:tr>
    </w:tbl>
    <w:p/>
    <w:p>
      <w:pPr>
        <w:pStyle w:val="Heading3"/>
      </w:pPr>
      <w:r>
        <w:t>Day 2 Deliverable: Production Kubernetes Deployment with Chunked Prefill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0F172A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# Day 2: Production Kubernetes Deployment with vLLM Chunked Prefill</w:t>
              <w:br/>
              <w:t>apiVersion: apps/v1</w:t>
              <w:br/>
              <w:t>kind: Deployment</w:t>
              <w:br/>
              <w:t>metadata:</w:t>
              <w:br/>
              <w:t xml:space="preserve">  name: vllm-inference-worker</w:t>
              <w:br/>
              <w:t xml:space="preserve">  namespace: ai-serving</w:t>
              <w:br/>
              <w:t>spec:</w:t>
              <w:br/>
              <w:t xml:space="preserve">  replicas: 4</w:t>
              <w:br/>
              <w:t xml:space="preserve">  template:</w:t>
              <w:br/>
              <w:t xml:space="preserve">    spec:</w:t>
              <w:br/>
              <w:t xml:space="preserve">      containers:</w:t>
              <w:br/>
              <w:t xml:space="preserve">        - name: engine</w:t>
              <w:br/>
              <w:t xml:space="preserve">          image: vllm/vllm-openai:latest</w:t>
              <w:br/>
              <w:t xml:space="preserve">          args:</w:t>
              <w:br/>
              <w:t xml:space="preserve">            - "--model"</w:t>
              <w:br/>
              <w:t xml:space="preserve">            - "meta-llama/Llama-3-8B-Instruct"</w:t>
              <w:br/>
              <w:t xml:space="preserve">            - "--gpu-memory-utilization"</w:t>
              <w:br/>
              <w:t xml:space="preserve">            - "0.92"</w:t>
              <w:br/>
              <w:t xml:space="preserve">            - "--max-num-seqs"</w:t>
              <w:br/>
              <w:t xml:space="preserve">            - "256"</w:t>
              <w:br/>
              <w:t xml:space="preserve">            - "--max-num-batched-tokens"</w:t>
              <w:br/>
              <w:t xml:space="preserve">            - "2048"</w:t>
              <w:br/>
              <w:t xml:space="preserve">          resources:</w:t>
              <w:br/>
              <w:t xml:space="preserve">            limits:</w:t>
              <w:br/>
              <w:t xml:space="preserve">              nvidia.com/gpu: "1"</w:t>
              <w:br/>
              <w:t xml:space="preserve">              memory: "32Gi"</w:t>
            </w:r>
          </w:p>
        </w:tc>
      </w:tr>
    </w:tbl>
    <w:p/>
    <w:p>
      <w:pPr>
        <w:pStyle w:val="Heading3"/>
      </w:pPr>
      <w:r>
        <w:t>Day 3 Deliverable: Understand Best How to Treat KV-Cache Saturation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ECFDF5"/>
            <w:tcMar>
              <w:top w:w="90" w:type="dxa"/>
              <w:bottom w:w="90" w:type="dxa"/>
              <w:left w:w="140" w:type="dxa"/>
              <w:right w:w="140" w:type="dxa"/>
            </w:tcMar>
          </w:tcPr>
          <w:p>
            <w:r>
              <w:rPr>
                <w:rFonts w:ascii="Calibri" w:hAnsi="Calibri"/>
                <w:b/>
                <w:color w:val="047857"/>
                <w:sz w:val="19"/>
              </w:rPr>
              <w:t>✅ THE ARCHITECTURAL BEST TREATMENT:</w:t>
              <w:br/>
            </w:r>
            <w:r>
              <w:rPr>
                <w:rFonts w:ascii="Calibri" w:hAnsi="Calibri"/>
                <w:color w:val="064E3B"/>
                <w:sz w:val="18"/>
              </w:rPr>
              <w:t>Implement vLLM PagedAttention v2 with virtual memory block tables (16/32 token pages) and dynamic chunked prefill co-scheduled alongside token decode batches to eliminate external fragmentation down to &lt;4%.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FEF2F2"/>
            <w:tcMar>
              <w:top w:w="90" w:type="dxa"/>
              <w:bottom w:w="90" w:type="dxa"/>
              <w:left w:w="140" w:type="dxa"/>
              <w:right w:w="140" w:type="dxa"/>
            </w:tcMar>
          </w:tcPr>
          <w:p>
            <w:r>
              <w:rPr>
                <w:rFonts w:ascii="Calibri" w:hAnsi="Calibri"/>
                <w:b/>
                <w:color w:val="B91C1C"/>
                <w:sz w:val="19"/>
              </w:rPr>
              <w:t>❌ THE DANGEROUS ANTI-PATTERN TO AVOID:</w:t>
              <w:br/>
            </w:r>
            <w:r>
              <w:rPr>
                <w:rFonts w:ascii="Calibri" w:hAnsi="Calibri"/>
                <w:color w:val="7F1D1D"/>
                <w:sz w:val="18"/>
              </w:rPr>
              <w:t>Allocating static contiguous max_tokens buffers upfront per request, resulting in severe GPU memory starvation, high queuing delays (&gt;15s TTFT), and early OOM kills.</w:t>
            </w:r>
          </w:p>
        </w:tc>
      </w:tr>
    </w:tbl>
    <w:p/>
    <w:p>
      <w:pPr>
        <w:pStyle w:val="Heading3"/>
      </w:pPr>
      <w:r>
        <w:t>Day 4 Deliverable: Real-Time Terminal Execution Drills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0F172A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# Step 1: Spin up inference worker daemon</w:t>
              <w:br/>
              <w:t>python3 -m vllm.entrypoints.openai.api_server --model meta-llama/Llama-3-8B-Instruct --gpu-memory-utilization 0.92 --block-size 16 &amp;</w:t>
              <w:br/>
              <w:br/>
              <w:t># Step 2: Inject high-concurrency traffic burst</w:t>
              <w:br/>
              <w:t>curl -X POST http://localhost:8000/v1/chat/completions \</w:t>
              <w:br/>
              <w:t xml:space="preserve">  -H "Content-Type: application/json" \</w:t>
              <w:br/>
              <w:t xml:space="preserve">  -d '{"model":"meta-llama/Llama-3-8B-Instruct","messages":[{"role":"user","content":"Simulate load"}],"max_tokens":128}'</w:t>
              <w:br/>
              <w:br/>
              <w:t># Step 3: Inspect SRE Golden Signals Telemetry</w:t>
              <w:br/>
              <w:t>curl -sSf http://localhost:8000/metrics | grep -E "vllm:num_requests_running|vllm:gpu_cache_usage_factor"</w:t>
            </w:r>
          </w:p>
        </w:tc>
      </w:tr>
    </w:tbl>
    <w:p/>
    <w:p>
      <w:pPr>
        <w:pStyle w:val="Heading3"/>
      </w:pPr>
      <w:r>
        <w:t>Day 5 Deliverable: Capstone Architecture &amp; Production Verification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SRE Signal</w:t>
            </w:r>
          </w:p>
        </w:tc>
        <w:tc>
          <w:tcPr>
            <w:tcW w:type="dxa" w:w="2304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Baseline Target</w:t>
            </w:r>
          </w:p>
        </w:tc>
        <w:tc>
          <w:tcPr>
            <w:tcW w:type="dxa" w:w="2304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Failure Threshold</w:t>
            </w:r>
          </w:p>
        </w:tc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Remediation Action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Latency (TTFT P99)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&lt; 500 ms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&gt; 2,000 ms for 2m</w:t>
            </w:r>
          </w:p>
        </w:tc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Scale worker replicas &amp; enable chunked prefill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VRAM Fragmentation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&lt; 4% external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&gt; 35% fragmentation</w:t>
            </w:r>
          </w:p>
        </w:tc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Enforce 16-token page tables with PagedAttention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Throughput (TPS)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&gt; 1,200 tokens/sec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&lt; 400 tokens/sec</w:t>
            </w:r>
          </w:p>
        </w:tc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Increase max_num_batched_tokens to 2048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Error Rate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&lt; 0.01%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&gt; 0.5% (HTTP 503/429)</w:t>
            </w:r>
          </w:p>
        </w:tc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Activate dynamic backpressure &amp; queue shedding</w:t>
            </w:r>
          </w:p>
        </w:tc>
      </w:tr>
    </w:tbl>
    <w:p/>
    <w:p>
      <w:pPr>
        <w:pStyle w:val="Heading1"/>
      </w:pPr>
      <w:r>
        <w:t>4. Video Learning Academy &amp; Curated YouTube Course Directory</w:t>
      </w:r>
    </w:p>
    <w:p>
      <w:r>
        <w:rPr>
          <w:sz w:val="19"/>
        </w:rPr>
        <w:t>To accelerate visual comprehension and deep conceptual intuition alongside the 5-day curriculum, study the following curated YouTube channels, technical conference keynotes (KubeCon, USENIX SREcon, AI Engineer Summit), and track-specific deep dive video queries:</w:t>
      </w:r>
    </w:p>
    <w:p>
      <w:pPr>
        <w:pStyle w:val="Heading2"/>
      </w:pPr>
      <w:r>
        <w:t>Authoritative YouTube Engineering Channels &amp; Conference Repositories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304"/>
            <w:shd w:fill="0E749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Channel / Conference</w:t>
            </w:r>
          </w:p>
        </w:tc>
        <w:tc>
          <w:tcPr>
            <w:tcW w:type="dxa" w:w="2304"/>
            <w:shd w:fill="0E749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Focus Domain</w:t>
            </w:r>
          </w:p>
        </w:tc>
        <w:tc>
          <w:tcPr>
            <w:tcW w:type="dxa" w:w="3024"/>
            <w:shd w:fill="0E749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Recommended Playlists &amp; Topics</w:t>
            </w:r>
          </w:p>
        </w:tc>
        <w:tc>
          <w:tcPr>
            <w:tcW w:type="dxa" w:w="2160"/>
            <w:shd w:fill="0E749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Official YouTube URL</w:t>
            </w:r>
          </w:p>
        </w:tc>
      </w:tr>
      <w:tr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Andrej Karpathy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Deep Learning &amp; LLM Internals</w:t>
            </w:r>
          </w:p>
        </w:tc>
        <w:tc>
          <w:tcPr>
            <w:tcW w:type="dxa" w:w="302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Neural Networks: Zero to Hero, NanoGPT, LLaMA Tokenization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https://www.youtube.com/@AndrejKarpathy</w:t>
            </w:r>
          </w:p>
        </w:tc>
      </w:tr>
      <w:tr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Umar Jamil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AI Research Papers &amp; Code</w:t>
            </w:r>
          </w:p>
        </w:tc>
        <w:tc>
          <w:tcPr>
            <w:tcW w:type="dxa" w:w="302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Attention is All You Need, LoRA, FlashAttention, RoPE, LLaMA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https://www.youtube.com/@umarjamilai</w:t>
            </w:r>
          </w:p>
        </w:tc>
      </w:tr>
      <w:tr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AI Engineer Summit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Production LLMOps &amp; Agents</w:t>
            </w:r>
          </w:p>
        </w:tc>
        <w:tc>
          <w:tcPr>
            <w:tcW w:type="dxa" w:w="302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vLLM, Speculative Decoding, Multi-Agent Systems, DSPy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https://www.youtube.com/@aiengineersummit</w:t>
            </w:r>
          </w:p>
        </w:tc>
      </w:tr>
      <w:tr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CNCF (Cloud Native)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Kubernetes &amp; Cloud Infrastructure</w:t>
            </w:r>
          </w:p>
        </w:tc>
        <w:tc>
          <w:tcPr>
            <w:tcW w:type="dxa" w:w="302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KubeCon Keynotes, Karpenter, Cilium eBPF, KEDA, ArgoCD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https://www.youtube.com/@cloudnativefdn</w:t>
            </w:r>
          </w:p>
        </w:tc>
      </w:tr>
      <w:tr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USENIX Association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SRE, Distributed Systems &amp; Kernel</w:t>
            </w:r>
          </w:p>
        </w:tc>
        <w:tc>
          <w:tcPr>
            <w:tcW w:type="dxa" w:w="302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SREcon Postmortems, LISA, Operating Systems Design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https://www.youtube.com/@USENIXAssociation</w:t>
            </w:r>
          </w:p>
        </w:tc>
      </w:tr>
      <w:tr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ByteByteGo (Alex Xu)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System Design &amp; Distributed Scalability</w:t>
            </w:r>
          </w:p>
        </w:tc>
        <w:tc>
          <w:tcPr>
            <w:tcW w:type="dxa" w:w="302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Microservices, Distributed Caching, Message Queues, Rate Limiters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https://www.youtube.com/@ByteByteGo</w:t>
            </w:r>
          </w:p>
        </w:tc>
      </w:tr>
      <w:tr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Hussein Nasser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Backend Engineering &amp; Protocols</w:t>
            </w:r>
          </w:p>
        </w:tc>
        <w:tc>
          <w:tcPr>
            <w:tcW w:type="dxa" w:w="302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HTTP/2 &amp; HTTP/3, Database Engines, gRPC, TCP/IP Internals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https://www.youtube.com/@hnasr</w:t>
            </w:r>
          </w:p>
        </w:tc>
      </w:tr>
      <w:tr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Brendan Gregg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eBPF &amp; Systems Performance</w:t>
            </w:r>
          </w:p>
        </w:tc>
        <w:tc>
          <w:tcPr>
            <w:tcW w:type="dxa" w:w="302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Linux BPF Tracing, FlameGraphs, CPU Saturation Profiling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https://www.youtube.com/results?search_query=Brendan+Gregg+eBPF+performance</w:t>
            </w:r>
          </w:p>
        </w:tc>
      </w:tr>
      <w:tr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HashiCorp</w:t>
            </w:r>
          </w:p>
        </w:tc>
        <w:tc>
          <w:tcPr>
            <w:tcW w:type="dxa" w:w="230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DevSecOps &amp; Multi-Cloud</w:t>
            </w:r>
          </w:p>
        </w:tc>
        <w:tc>
          <w:tcPr>
            <w:tcW w:type="dxa" w:w="3024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Vault Dynamic Secrets, Terraform Enterprise, Zero-Trust Access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https://www.youtube.com/@HashiCorp</w:t>
            </w:r>
          </w:p>
        </w:tc>
      </w:tr>
      <w:tr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TechWorld with Nana</w:t>
            </w:r>
          </w:p>
        </w:tc>
        <w:tc>
          <w:tcPr>
            <w:tcW w:type="dxa" w:w="230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DevOps &amp; Cloud Foundations</w:t>
            </w:r>
          </w:p>
        </w:tc>
        <w:tc>
          <w:tcPr>
            <w:tcW w:type="dxa" w:w="3024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Kubernetes Complete Course, Docker, CI/CD, Terraform Zero to Hero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https://www.youtube.com/@TechWorldwithNana</w:t>
            </w:r>
          </w:p>
        </w:tc>
      </w:tr>
    </w:tbl>
    <w:p/>
    <w:p>
      <w:pPr>
        <w:pStyle w:val="Heading2"/>
      </w:pPr>
      <w:r>
        <w:t>Day-by-Day Curated YouTube Video Deep Dives Across 5 Specialization Tracks</w:t>
      </w:r>
    </w:p>
    <w:p>
      <w:pPr>
        <w:pStyle w:val="Heading3"/>
      </w:pPr>
      <w:r>
        <w:t>Track 1: AI, LLMOps &amp; Agentic Systems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Curriculum Day</w:t>
            </w:r>
          </w:p>
        </w:tc>
        <w:tc>
          <w:tcPr>
            <w:tcW w:type="dxa" w:w="4032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Curated YouTube Video Subject</w:t>
            </w:r>
          </w:p>
        </w:tc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Direct Video Search Link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Architecture &amp; Mental Models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vLLM PagedAttention Virtual Memory Deep Dive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https://www.youtube.com/results?search_query=vLLM+PagedAttention+deep+dive+architecture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Declarative Setup &amp; Config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Speculative Decoding and Medusa LLM Serving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https://www.youtube.com/results?search_query=Speculative+Decoding+LLM+serving+explained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Triage &amp; Incident Treatment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DSPy MIPRO Prompt Optimization Masterclass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https://www.youtube.com/results?search_query=DSPy+prompt+optimization+tutorial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Real-Time Practice Drills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Model Context Protocol (MCP) Anthropic Agentic Tools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https://www.youtube.com/results?search_query=Model+Context+Protocol+MCP+Anthropic+tutorial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Production Delivery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Building Production Multi-Agent Systems (LangGraph / AutoGen)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https://www.youtube.com/results?search_query=LangGraph+multi+agent+production+tutorial</w:t>
            </w:r>
          </w:p>
        </w:tc>
      </w:tr>
    </w:tbl>
    <w:p/>
    <w:p>
      <w:pPr>
        <w:pStyle w:val="Heading3"/>
      </w:pPr>
      <w:r>
        <w:t>Track 2: SRE, Kernel Telemetry &amp; Observability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Curriculum Day</w:t>
            </w:r>
          </w:p>
        </w:tc>
        <w:tc>
          <w:tcPr>
            <w:tcW w:type="dxa" w:w="4032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Curated YouTube Video Subject</w:t>
            </w:r>
          </w:p>
        </w:tc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Direct Video Search Link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Architecture &amp; Mental Models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eBPF In-Kernel Performance Profiling (Brendan Gregg)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https://www.youtube.com/results?search_query=Brendan+Gregg+eBPF+profiling+tutorial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Declarative Setup &amp; Config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OpenTelemetry Distributed Tracing &amp; Collector Architecture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https://www.youtube.com/results?search_query=OpenTelemetry+distributed+tracing+collector+tutorial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Triage &amp; Incident Treatment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Falco Runtime Security &amp; eBPF Threat Detection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https://www.youtube.com/results?search_query=Falco+eBPF+Kubernetes+runtime+security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Real-Time Practice Drills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Prometheus PromQL &amp; Grafana SRE Golden Signals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https://www.youtube.com/results?search_query=Prometheus+PromQL+SRE+golden+signals+tutorial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Production Delivery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USENIX SREcon Production Incident Postmortems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https://www.youtube.com/results?search_query=SREcon+incident+postmortem+outage+analysis</w:t>
            </w:r>
          </w:p>
        </w:tc>
      </w:tr>
    </w:tbl>
    <w:p/>
    <w:p>
      <w:pPr>
        <w:pStyle w:val="Heading3"/>
      </w:pPr>
      <w:r>
        <w:t>Track 3: Cloud Infrastructure &amp; Kubernetes Platforms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Curriculum Day</w:t>
            </w:r>
          </w:p>
        </w:tc>
        <w:tc>
          <w:tcPr>
            <w:tcW w:type="dxa" w:w="4032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Curated YouTube Video Subject</w:t>
            </w:r>
          </w:p>
        </w:tc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Direct Video Search Link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Architecture &amp; Mental Models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Terraform Enterprise Modular Architecture &amp; State Locking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https://www.youtube.com/results?search_query=Terraform+modular+architecture+best+practices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Declarative Setup &amp; Config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AWS Karpenter vs Cluster Autoscaler Kubernetes Deep Dive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https://www.youtube.com/results?search_query=AWS+Karpenter+Kubernetes+autoscaling+deep+dive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Triage &amp; Incident Treatment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KEDA Event-Driven Autoscaling Kubernetes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https://www.youtube.com/results?search_query=KEDA+Kubernetes+event+driven+autoscaling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Real-Time Practice Drills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Cilium eBPF CNI &amp; Zero-Trust Network Policies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https://www.youtube.com/results?search_query=Cilium+eBPF+Kubernetes+networking+tutorial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Production Delivery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Kubernetes Multi-Region High Availability Production Cluster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https://www.youtube.com/results?search_query=Kubernetes+multi+region+high+availability+architecture</w:t>
            </w:r>
          </w:p>
        </w:tc>
      </w:tr>
    </w:tbl>
    <w:p/>
    <w:p>
      <w:pPr>
        <w:pStyle w:val="Heading3"/>
      </w:pPr>
      <w:r>
        <w:t>Track 4: DevSecOps &amp; Zero-Trust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Curriculum Day</w:t>
            </w:r>
          </w:p>
        </w:tc>
        <w:tc>
          <w:tcPr>
            <w:tcW w:type="dxa" w:w="4032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Curated YouTube Video Subject</w:t>
            </w:r>
          </w:p>
        </w:tc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Direct Video Search Link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Architecture &amp; Mental Models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HashiCorp Vault Production Setup &amp; Dynamic Database Secrets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https://www.youtube.com/results?search_query=HashiCorp+Vault+dynamic+secrets+tutorial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Declarative Setup &amp; Config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Aqua Trivy Container Vulnerability Scanning in CI/CD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https://www.youtube.com/results?search_query=Trivy+container+security+scanning+tutorial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Triage &amp; Incident Treatment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Kyverno Kubernetes Policy-as-Code vs OPA Gatekeeper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https://www.youtube.com/results?search_query=Kyverno+Kubernetes+policy+as+code+tutorial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Real-Time Practice Drills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Confidential Computing &amp; TEE Enclaves Explained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https://www.youtube.com/results?search_query=Confidential+Computing+TEE+enclaves+explained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Production Delivery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Software Supply Chain Security: Sigstore Cosign, SLSA &amp; SBOM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https://www.youtube.com/results?search_query=Cosign+Sigstore+SBOM+supply+chain+security</w:t>
            </w:r>
          </w:p>
        </w:tc>
      </w:tr>
    </w:tbl>
    <w:p/>
    <w:p>
      <w:pPr>
        <w:pStyle w:val="Heading3"/>
      </w:pPr>
      <w:r>
        <w:t>Track 5: Cloud Delivery &amp; GitOps CI/CD Pipelines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Curriculum Day</w:t>
            </w:r>
          </w:p>
        </w:tc>
        <w:tc>
          <w:tcPr>
            <w:tcW w:type="dxa" w:w="4032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Curated YouTube Video Subject</w:t>
            </w:r>
          </w:p>
        </w:tc>
        <w:tc>
          <w:tcPr>
            <w:tcW w:type="dxa" w:w="2880"/>
            <w:shd w:fill="1E293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F8FAFC"/>
                <w:sz w:val="19"/>
              </w:rPr>
              <w:t>Direct Video Search Link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1: Architecture &amp; Mental Models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ArgoCD GitOps Production Masterclass (KubeCon Talk)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https://www.youtube.com/results?search_query=ArgoCD+GitOps+production+tutorial+KubeCon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2: Declarative Setup &amp; Config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Tekton Pipelines Cloud-Native CI/CD Deep Dive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https://www.youtube.com/results?search_query=Tekton+Pipelines+Kubernetes+tutorial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3: Triage &amp; Incident Treatment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FluxCD GitOps vs ArgoCD Comparison &amp; Drift Detection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https://www.youtube.com/results?search_query=FluxCD+vs+ArgoCD+GitOps+tutorial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4: Real-Time Practice Drills</w:t>
            </w:r>
          </w:p>
        </w:tc>
        <w:tc>
          <w:tcPr>
            <w:tcW w:type="dxa" w:w="403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Progressive Delivery Canary Rollouts with Argo Rollouts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https://www.youtube.com/results?search_query=Argo+Rollouts+canary+deployment+tutorial</w:t>
            </w:r>
          </w:p>
        </w:tc>
      </w:tr>
      <w:tr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Day 5: Capstone Production Delivery</w:t>
            </w:r>
          </w:p>
        </w:tc>
        <w:tc>
          <w:tcPr>
            <w:tcW w:type="dxa" w:w="403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GitHub Actions Enterprise CI/CD Security Best Practices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0F172A"/>
                <w:sz w:val="18"/>
              </w:rPr>
              <w:t>https://www.youtube.com/results?search_query=GitHub+Actions+enterprise+security+best+practices</w:t>
            </w:r>
          </w:p>
        </w:tc>
      </w:tr>
    </w:tbl>
    <w:p/>
    <w:p>
      <w:pPr>
        <w:pStyle w:val="Heading1"/>
      </w:pPr>
      <w:r>
        <w:t>5. 10-Point Production Readiness Checklist</w:t>
      </w:r>
    </w:p>
    <w:p>
      <w:r>
        <w:rPr>
          <w:rFonts w:ascii="Consolas" w:hAnsi="Consolas"/>
          <w:color w:val="1E293B"/>
          <w:sz w:val="17"/>
        </w:rPr>
        <w:t>1. [ ] Infrastructure-as-Code (IaC) declarations committed to Git with zero manual mutations.</w:t>
      </w:r>
    </w:p>
    <w:p>
      <w:r>
        <w:rPr>
          <w:rFonts w:ascii="Consolas" w:hAnsi="Consolas"/>
          <w:color w:val="1E293B"/>
          <w:sz w:val="17"/>
        </w:rPr>
        <w:t>2. [ ] Automated CI/CD pipeline enforces syntax linting, security policy checks, and unit tests.</w:t>
      </w:r>
    </w:p>
    <w:p>
      <w:r>
        <w:rPr>
          <w:rFonts w:ascii="Consolas" w:hAnsi="Consolas"/>
          <w:color w:val="1E293B"/>
          <w:sz w:val="17"/>
        </w:rPr>
        <w:t>3. [ ] Secrets managed via dynamic leases with zero hardcoded credentials or plaintext tokens.</w:t>
      </w:r>
    </w:p>
    <w:p>
      <w:r>
        <w:rPr>
          <w:rFonts w:ascii="Consolas" w:hAnsi="Consolas"/>
          <w:color w:val="1E293B"/>
          <w:sz w:val="17"/>
        </w:rPr>
        <w:t>4. [ ] Container health probes (readiness, liveness, startup) explicitly defined and tested.</w:t>
      </w:r>
    </w:p>
    <w:p>
      <w:r>
        <w:rPr>
          <w:rFonts w:ascii="Consolas" w:hAnsi="Consolas"/>
          <w:color w:val="1E293B"/>
          <w:sz w:val="17"/>
        </w:rPr>
        <w:t>5. [ ] Resource requests and limits configured with cgroup memory limits to prevent host node eviction.</w:t>
      </w:r>
    </w:p>
    <w:p>
      <w:r>
        <w:rPr>
          <w:rFonts w:ascii="Consolas" w:hAnsi="Consolas"/>
          <w:color w:val="1E293B"/>
          <w:sz w:val="17"/>
        </w:rPr>
        <w:t>6. [ ] SRE Golden Signals (Latency, Traffic, Errors, Saturation) mapped to Prometheus telemetry metrics.</w:t>
      </w:r>
    </w:p>
    <w:p>
      <w:r>
        <w:rPr>
          <w:rFonts w:ascii="Consolas" w:hAnsi="Consolas"/>
          <w:color w:val="1E293B"/>
          <w:sz w:val="17"/>
        </w:rPr>
        <w:t>7. [ ] Critical alerts routed to PagerDuty / Slack with actionable operational runbook URLs.</w:t>
      </w:r>
    </w:p>
    <w:p>
      <w:r>
        <w:rPr>
          <w:rFonts w:ascii="Consolas" w:hAnsi="Consolas"/>
          <w:color w:val="1E293B"/>
          <w:sz w:val="17"/>
        </w:rPr>
        <w:t>8. [ ] Failure modes simulated with verified automated recovery (graceful degradation, circuit breakers).</w:t>
      </w:r>
    </w:p>
    <w:p>
      <w:r>
        <w:rPr>
          <w:rFonts w:ascii="Consolas" w:hAnsi="Consolas"/>
          <w:color w:val="1E293B"/>
          <w:sz w:val="17"/>
        </w:rPr>
        <w:t>9. [ ] Zero-downtime rolling update strategy verified with maxSurge: 1 and maxUnavailable: 0.</w:t>
      </w:r>
    </w:p>
    <w:p>
      <w:r>
        <w:rPr>
          <w:rFonts w:ascii="Consolas" w:hAnsi="Consolas"/>
          <w:color w:val="1E293B"/>
          <w:sz w:val="17"/>
        </w:rPr>
        <w:t>10. [ ] Disaster recovery rollback plan tested with clean state restoration under 60 seconds.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172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